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20" w:rsidRDefault="00504D20" w:rsidP="00504D20">
      <w:pPr>
        <w:pStyle w:val="a3"/>
        <w:rPr>
          <w:sz w:val="28"/>
        </w:rPr>
      </w:pPr>
    </w:p>
    <w:p w:rsidR="00504D20" w:rsidRDefault="00504D20" w:rsidP="00504D20">
      <w:pPr>
        <w:pStyle w:val="a3"/>
        <w:rPr>
          <w:sz w:val="28"/>
        </w:rPr>
      </w:pPr>
    </w:p>
    <w:p w:rsidR="00504D20" w:rsidRDefault="00504D20" w:rsidP="00504D20">
      <w:pPr>
        <w:pStyle w:val="a3"/>
        <w:rPr>
          <w:sz w:val="28"/>
        </w:rPr>
      </w:pPr>
    </w:p>
    <w:p w:rsidR="00504D20" w:rsidRPr="000F7BDD" w:rsidRDefault="00504D20" w:rsidP="00504D20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D20" w:rsidRPr="00346DC7" w:rsidRDefault="00504D20" w:rsidP="00504D20">
      <w:pPr>
        <w:pStyle w:val="a3"/>
        <w:rPr>
          <w:sz w:val="28"/>
          <w:szCs w:val="28"/>
        </w:rPr>
      </w:pPr>
      <w:r w:rsidRPr="00346DC7">
        <w:rPr>
          <w:sz w:val="28"/>
          <w:szCs w:val="28"/>
        </w:rPr>
        <w:t>СОВЕТ ДЕПУТАТОВ</w:t>
      </w:r>
    </w:p>
    <w:p w:rsidR="00504D20" w:rsidRPr="00346DC7" w:rsidRDefault="00504D20" w:rsidP="00504D20">
      <w:pPr>
        <w:pStyle w:val="a5"/>
        <w:rPr>
          <w:sz w:val="28"/>
          <w:szCs w:val="28"/>
        </w:rPr>
      </w:pPr>
      <w:r w:rsidRPr="00346DC7">
        <w:rPr>
          <w:sz w:val="28"/>
          <w:szCs w:val="28"/>
        </w:rPr>
        <w:t xml:space="preserve">ГОРОДСКОГО ОКРУГА ДОМОДЕДОВО </w:t>
      </w:r>
    </w:p>
    <w:p w:rsidR="00504D20" w:rsidRPr="00346DC7" w:rsidRDefault="00504D20" w:rsidP="00504D20">
      <w:pPr>
        <w:pStyle w:val="a5"/>
        <w:rPr>
          <w:sz w:val="28"/>
          <w:szCs w:val="28"/>
        </w:rPr>
      </w:pPr>
      <w:r w:rsidRPr="00346DC7">
        <w:rPr>
          <w:sz w:val="28"/>
          <w:szCs w:val="28"/>
        </w:rPr>
        <w:t>МОСКОВСКОЙ ОБЛАСТИ</w:t>
      </w:r>
    </w:p>
    <w:p w:rsidR="00504D20" w:rsidRPr="00346DC7" w:rsidRDefault="00504D20" w:rsidP="00504D20">
      <w:pPr>
        <w:rPr>
          <w:b/>
          <w:sz w:val="28"/>
          <w:szCs w:val="28"/>
        </w:rPr>
      </w:pPr>
    </w:p>
    <w:p w:rsidR="00504D20" w:rsidRPr="00346DC7" w:rsidRDefault="00504D20" w:rsidP="00504D20">
      <w:pPr>
        <w:pStyle w:val="1"/>
        <w:rPr>
          <w:sz w:val="28"/>
          <w:szCs w:val="28"/>
        </w:rPr>
      </w:pPr>
      <w:r w:rsidRPr="00346DC7">
        <w:rPr>
          <w:sz w:val="28"/>
          <w:szCs w:val="28"/>
        </w:rPr>
        <w:t>РЕШЕНИЕ</w:t>
      </w:r>
    </w:p>
    <w:p w:rsidR="00504D20" w:rsidRPr="00346DC7" w:rsidRDefault="00504D20" w:rsidP="00504D20">
      <w:pPr>
        <w:tabs>
          <w:tab w:val="left" w:pos="426"/>
        </w:tabs>
        <w:rPr>
          <w:b/>
          <w:sz w:val="28"/>
          <w:szCs w:val="28"/>
        </w:rPr>
      </w:pPr>
    </w:p>
    <w:p w:rsidR="00504D20" w:rsidRPr="000F7BDD" w:rsidRDefault="00504D20" w:rsidP="00504D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914400" cy="0"/>
                <wp:effectExtent l="13335" t="13970" r="571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0018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5pt" to="34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6q7fsd0AAAAJ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210185</wp:posOffset>
                </wp:positionV>
                <wp:extent cx="1371600" cy="0"/>
                <wp:effectExtent l="9525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2C8A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55pt" to="2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DxBYQN0AAAAJAQAADwAAAAAAAAAAAAAAAACoBAAAZHJzL2Rvd25yZXYueG1sUEsFBgAAAAAE&#10;AAQA8wAAALIFAAAAAA==&#10;" o:allowincell="f"/>
            </w:pict>
          </mc:Fallback>
        </mc:AlternateContent>
      </w:r>
      <w:r w:rsidRPr="000F7BDD">
        <w:t xml:space="preserve">                                      от    </w:t>
      </w:r>
      <w:r>
        <w:t xml:space="preserve">       12.11.2014          </w:t>
      </w:r>
      <w:r w:rsidRPr="000F7BDD">
        <w:t xml:space="preserve">  №    </w:t>
      </w:r>
      <w:r>
        <w:t xml:space="preserve">   1-4/614</w:t>
      </w:r>
      <w:r w:rsidRPr="000F7BDD">
        <w:t xml:space="preserve">  </w:t>
      </w:r>
    </w:p>
    <w:p w:rsidR="00504D20" w:rsidRDefault="00504D20" w:rsidP="00504D20">
      <w:pPr>
        <w:jc w:val="center"/>
      </w:pPr>
    </w:p>
    <w:p w:rsidR="00504D20" w:rsidRDefault="00504D20" w:rsidP="00504D20">
      <w:pPr>
        <w:jc w:val="center"/>
      </w:pPr>
      <w:r>
        <w:t>(</w:t>
      </w:r>
      <w:proofErr w:type="gramStart"/>
      <w:r>
        <w:t>С</w:t>
      </w:r>
      <w:proofErr w:type="gramEnd"/>
      <w:r>
        <w:t xml:space="preserve"> учетом изменений и дополнений, внесенных решением</w:t>
      </w:r>
    </w:p>
    <w:p w:rsidR="00D572B5" w:rsidRDefault="00504D20" w:rsidP="00504D20">
      <w:pPr>
        <w:jc w:val="center"/>
      </w:pPr>
      <w:r>
        <w:t>Совета депутатов городского округа Домодедово от 14.06.2016 №1-4/716</w:t>
      </w:r>
      <w:r w:rsidR="00716813">
        <w:t>, от 12.02.2018 №1-4/867</w:t>
      </w:r>
      <w:r w:rsidR="009C7F8A">
        <w:t>, от 13.11.2018 №1-4/920</w:t>
      </w:r>
      <w:r w:rsidR="007A0C28">
        <w:t>, от 14.11.2019 №1-4/1000</w:t>
      </w:r>
      <w:r w:rsidR="000F2AD0">
        <w:t>, от 19.11.2021 №1-4/1178</w:t>
      </w:r>
      <w:r w:rsidR="00C679E4">
        <w:t xml:space="preserve">, </w:t>
      </w:r>
    </w:p>
    <w:p w:rsidR="00504D20" w:rsidRDefault="00C679E4" w:rsidP="00504D20">
      <w:pPr>
        <w:jc w:val="center"/>
      </w:pPr>
      <w:r>
        <w:t>от 17.11.2022 №1-4/1274</w:t>
      </w:r>
      <w:r w:rsidR="00AC4E0F">
        <w:t xml:space="preserve">, </w:t>
      </w:r>
      <w:r w:rsidR="00AC4E0F" w:rsidRPr="00AC4E0F">
        <w:t xml:space="preserve">от 23.10.2024 </w:t>
      </w:r>
      <w:hyperlink r:id="rId6">
        <w:r w:rsidR="00AC4E0F" w:rsidRPr="00AC4E0F">
          <w:t>N 1-4/1487</w:t>
        </w:r>
      </w:hyperlink>
      <w:r w:rsidR="00504D20">
        <w:t>)</w:t>
      </w:r>
    </w:p>
    <w:p w:rsidR="00504D20" w:rsidRPr="00EA5DB6" w:rsidRDefault="00504D20" w:rsidP="00504D20">
      <w:pPr>
        <w:rPr>
          <w:rFonts w:ascii="Arial" w:hAnsi="Arial" w:cs="Arial"/>
        </w:rPr>
      </w:pPr>
    </w:p>
    <w:p w:rsidR="00504D20" w:rsidRPr="00504D20" w:rsidRDefault="00504D20" w:rsidP="00504D20">
      <w:r w:rsidRPr="00504D20">
        <w:t>Об установлении налога на</w:t>
      </w:r>
    </w:p>
    <w:p w:rsidR="00504D20" w:rsidRPr="00504D20" w:rsidRDefault="00504D20" w:rsidP="00504D20">
      <w:r w:rsidRPr="00504D20">
        <w:t xml:space="preserve">имущество физических лиц </w:t>
      </w:r>
    </w:p>
    <w:p w:rsidR="00504D20" w:rsidRPr="00504D20" w:rsidRDefault="00504D20" w:rsidP="00504D20">
      <w:pPr>
        <w:jc w:val="both"/>
      </w:pPr>
      <w:r w:rsidRPr="00504D20">
        <w:tab/>
      </w:r>
    </w:p>
    <w:p w:rsidR="00504D20" w:rsidRPr="00504D20" w:rsidRDefault="00504D20" w:rsidP="00504D20">
      <w:pPr>
        <w:ind w:firstLine="709"/>
        <w:jc w:val="both"/>
      </w:pPr>
      <w:r w:rsidRPr="00504D20">
        <w:t xml:space="preserve">В соответствии с главой 32 «Налог на имущество физических лиц» Налогового кодекса Российской Федерации, Закона Московской области от 18.10.2014 № 126/2014- ОЗ «О единой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</w:p>
    <w:p w:rsidR="00504D20" w:rsidRPr="00504D20" w:rsidRDefault="00504D20" w:rsidP="00504D20">
      <w:pPr>
        <w:jc w:val="center"/>
        <w:rPr>
          <w:b/>
        </w:rPr>
      </w:pPr>
    </w:p>
    <w:p w:rsidR="00504D20" w:rsidRPr="00504D20" w:rsidRDefault="00504D20" w:rsidP="00504D20">
      <w:pPr>
        <w:jc w:val="center"/>
        <w:rPr>
          <w:b/>
        </w:rPr>
      </w:pPr>
      <w:r w:rsidRPr="00504D20">
        <w:rPr>
          <w:b/>
        </w:rPr>
        <w:t>СОВЕТ ДЕПУТАТОВ ГОРОДСКОГО ОКРУГА РЕШИЛ:</w:t>
      </w:r>
    </w:p>
    <w:p w:rsidR="00504D20" w:rsidRPr="00504D20" w:rsidRDefault="00504D20" w:rsidP="000B506C">
      <w:pPr>
        <w:ind w:firstLine="567"/>
      </w:pP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 w:rsidRPr="00AC4E0F">
        <w:rPr>
          <w:rFonts w:ascii="Times New Roman" w:eastAsia="Times New Roman" w:hAnsi="Times New Roman" w:cs="Times New Roman"/>
          <w:sz w:val="24"/>
          <w:szCs w:val="24"/>
        </w:rPr>
        <w:t>Установить на территории городского округа Домодедово налог на имущество физических лиц и ввести его в действие с 1 января 2015 года.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2. Налоговые ставки устанавливаются в следующих размерах от кадастровой стоимости: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2.1. Квартира, часть квартиры, комната - 0,1 процента.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2.2. Жилой дом, часть жилого дома - 0,3 процента.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2.3. Объекты незавершенного строительства в случае, если проектируемым назначением таких объектов является жилой дом - 0,3 процента.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2.4. Единые недвижимые комплексы, в состав которых входит хотя бы один жилой дом - 0,3 процента.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2.5. Гаражи и </w:t>
      </w:r>
      <w:proofErr w:type="spellStart"/>
      <w:r w:rsidRPr="00AC4E0F">
        <w:rPr>
          <w:rFonts w:ascii="Times New Roman" w:eastAsia="Times New Roman" w:hAnsi="Times New Roman" w:cs="Times New Roman"/>
          <w:sz w:val="24"/>
          <w:szCs w:val="24"/>
        </w:rPr>
        <w:t>машино</w:t>
      </w:r>
      <w:proofErr w:type="spellEnd"/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-места, в том числе расположенные в объектах налогообложения, указанных в </w:t>
      </w:r>
      <w:hyperlink w:anchor="P28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пунктах 2.7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30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2.8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решения - 0,3 процента.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2.6.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- 0,3 процента.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28"/>
      <w:bookmarkEnd w:id="0"/>
      <w:r w:rsidRPr="00AC4E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2.7. Объекты налогообложения, включенные в перечень, определяемый в соответствии с </w:t>
      </w:r>
      <w:hyperlink r:id="rId7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пунктом 7 статьи 378.2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объекты налогообложения, предусмотренные </w:t>
      </w:r>
      <w:hyperlink r:id="rId8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абзацем вторым пункта 10 статьи 378.2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 - 2 процента.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30"/>
      <w:bookmarkEnd w:id="1"/>
      <w:r w:rsidRPr="00AC4E0F">
        <w:rPr>
          <w:rFonts w:ascii="Times New Roman" w:eastAsia="Times New Roman" w:hAnsi="Times New Roman" w:cs="Times New Roman"/>
          <w:sz w:val="24"/>
          <w:szCs w:val="24"/>
        </w:rPr>
        <w:t>2.8. Объекты налогообложения, кадастровая стоимость каждого из которых превышает 300 миллионов рублей - 2,5 процента.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2.9. Прочие объекты налогообложения - 0,5 процента.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4. Признать утратившими силу с 1 января 2015 года следующие решения Совета депутатов городского округа Домодедово Московской области: от 18.09.2008 </w:t>
      </w:r>
      <w:hyperlink r:id="rId9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N 1-4/118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"Об установлении налога на имущество физических лиц", от 14.11.2008 </w:t>
      </w:r>
      <w:hyperlink r:id="rId10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N 1-4/135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"О внесении изменений в решение Совета депутатов городского округа Домодедово от 18.09.2008 N 1-4/118 "Об установлении налога на имущество физических лиц", от 24.04.2009 </w:t>
      </w:r>
      <w:hyperlink r:id="rId11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N 1-4/178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"О внесении изменений в решение Совета депутатов городского округа Домодедово от 18.09.2008 N 1-4/118 "Об установлении налога на имущество физических лиц", от 21.12.2009 </w:t>
      </w:r>
      <w:hyperlink r:id="rId12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N 1-4/251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"О внесении изменений в решение Совета депутатов городского округа Домодедово от 18.09.2008 N 1-4/118 "Об установлении налога на имущество физических лиц", от 08.04.2011 </w:t>
      </w:r>
      <w:hyperlink r:id="rId13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N 1-4/367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"О внесении изменений в решение Совета депутатов городского округа Домодедово от 18.09.2008 N 1-4/118 "Об установлении налога на имущество физических лиц", от 11.11.2013 </w:t>
      </w:r>
      <w:hyperlink r:id="rId14">
        <w:r w:rsidRPr="00AC4E0F">
          <w:rPr>
            <w:rFonts w:ascii="Times New Roman" w:eastAsia="Times New Roman" w:hAnsi="Times New Roman" w:cs="Times New Roman"/>
            <w:sz w:val="24"/>
            <w:szCs w:val="24"/>
          </w:rPr>
          <w:t>N 1-4/545</w:t>
        </w:r>
      </w:hyperlink>
      <w:r w:rsidRPr="00AC4E0F">
        <w:rPr>
          <w:rFonts w:ascii="Times New Roman" w:eastAsia="Times New Roman" w:hAnsi="Times New Roman" w:cs="Times New Roman"/>
          <w:sz w:val="24"/>
          <w:szCs w:val="24"/>
        </w:rPr>
        <w:t xml:space="preserve"> "О внесении изменений в решение Совета депутатов городского округа Домодедово от 25.09.2008 N 1-4/118 "Об установлении налога на имущество физических лиц".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5. Опубликовать настоящее решение в установленном порядке.</w:t>
      </w:r>
    </w:p>
    <w:p w:rsidR="00AC4E0F" w:rsidRPr="00AC4E0F" w:rsidRDefault="00AC4E0F" w:rsidP="00AC4E0F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6. Контроль за исполнением настоящего решения возложить на постоянную комиссию по бюджету, налогам и финансам (Шалаев В.А.)</w:t>
      </w:r>
    </w:p>
    <w:p w:rsidR="00AC4E0F" w:rsidRPr="00AC4E0F" w:rsidRDefault="00AC4E0F" w:rsidP="00AC4E0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E0F" w:rsidRPr="00AC4E0F" w:rsidRDefault="00AC4E0F" w:rsidP="00AC4E0F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4E0F">
        <w:rPr>
          <w:rFonts w:ascii="Times New Roman" w:eastAsia="Times New Roman" w:hAnsi="Times New Roman" w:cs="Times New Roman"/>
          <w:sz w:val="24"/>
          <w:szCs w:val="24"/>
        </w:rPr>
        <w:t>Глава городского округа</w:t>
      </w:r>
    </w:p>
    <w:p w:rsidR="00AC4E0F" w:rsidRPr="00AC4E0F" w:rsidRDefault="00AC4E0F" w:rsidP="00AC4E0F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Л.П. Ковалевский</w:t>
      </w:r>
      <w:bookmarkStart w:id="2" w:name="_GoBack"/>
      <w:bookmarkEnd w:id="2"/>
    </w:p>
    <w:p w:rsidR="00514628" w:rsidRPr="00504D20" w:rsidRDefault="00514628" w:rsidP="00AC4E0F">
      <w:pPr>
        <w:pStyle w:val="a7"/>
        <w:numPr>
          <w:ilvl w:val="0"/>
          <w:numId w:val="3"/>
        </w:numPr>
        <w:tabs>
          <w:tab w:val="left" w:pos="0"/>
          <w:tab w:val="num" w:pos="993"/>
        </w:tabs>
        <w:ind w:left="0" w:firstLine="567"/>
        <w:jc w:val="both"/>
      </w:pPr>
    </w:p>
    <w:sectPr w:rsidR="00514628" w:rsidRPr="0050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F2893"/>
    <w:multiLevelType w:val="multilevel"/>
    <w:tmpl w:val="92683D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63D23302"/>
    <w:multiLevelType w:val="hybridMultilevel"/>
    <w:tmpl w:val="C23E79F2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730639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7C7B1E"/>
    <w:multiLevelType w:val="multilevel"/>
    <w:tmpl w:val="CEB0EA30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decimal"/>
      <w:isLgl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20"/>
    <w:rsid w:val="000B506C"/>
    <w:rsid w:val="000F2AD0"/>
    <w:rsid w:val="001142C8"/>
    <w:rsid w:val="001409EA"/>
    <w:rsid w:val="0029270F"/>
    <w:rsid w:val="00504D20"/>
    <w:rsid w:val="00514628"/>
    <w:rsid w:val="0057741F"/>
    <w:rsid w:val="00666C49"/>
    <w:rsid w:val="00716813"/>
    <w:rsid w:val="007A0C28"/>
    <w:rsid w:val="00823509"/>
    <w:rsid w:val="00851B0A"/>
    <w:rsid w:val="00975D6B"/>
    <w:rsid w:val="009C7F8A"/>
    <w:rsid w:val="00AC4E0F"/>
    <w:rsid w:val="00C679E4"/>
    <w:rsid w:val="00D572B5"/>
    <w:rsid w:val="00E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1320"/>
  <w15:docId w15:val="{06B4F49B-0F7D-4DE6-9136-66D3A20F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D2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D2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504D20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504D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504D20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04D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504D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3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35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C4E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316&amp;dst=13986" TargetMode="External"/><Relationship Id="rId13" Type="http://schemas.openxmlformats.org/officeDocument/2006/relationships/hyperlink" Target="https://login.consultant.ru/link/?req=doc&amp;base=MOB&amp;n=135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316&amp;dst=9219" TargetMode="External"/><Relationship Id="rId12" Type="http://schemas.openxmlformats.org/officeDocument/2006/relationships/hyperlink" Target="https://login.consultant.ru/link/?req=doc&amp;base=MOB&amp;n=1162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MOB&amp;n=415769&amp;dst=100005" TargetMode="External"/><Relationship Id="rId11" Type="http://schemas.openxmlformats.org/officeDocument/2006/relationships/hyperlink" Target="https://login.consultant.ru/link/?req=doc&amp;base=MOB&amp;n=11599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OB&amp;n=102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180988" TargetMode="External"/><Relationship Id="rId14" Type="http://schemas.openxmlformats.org/officeDocument/2006/relationships/hyperlink" Target="https://login.consultant.ru/link/?req=doc&amp;base=MOB&amp;n=180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И.В.</dc:creator>
  <cp:lastModifiedBy>Путилова Т.С.</cp:lastModifiedBy>
  <cp:revision>16</cp:revision>
  <cp:lastPrinted>2023-01-26T13:45:00Z</cp:lastPrinted>
  <dcterms:created xsi:type="dcterms:W3CDTF">2016-06-15T14:43:00Z</dcterms:created>
  <dcterms:modified xsi:type="dcterms:W3CDTF">2025-07-18T07:02:00Z</dcterms:modified>
</cp:coreProperties>
</file>